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9" w:rsidRDefault="003024A9" w:rsidP="003024A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color w:val="333333"/>
          <w:sz w:val="45"/>
          <w:szCs w:val="45"/>
        </w:rPr>
        <w:t>Уровни ОНР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Принято выделять четыре уровня ОНР, которые отражают типичное состояние компонентов языка у детей с ОНР.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ОНР 1 уровня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характеризуется отсутствием речи, соотносится с первым периодом усвоения родного языка в онтогенезе (в норме), условно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назван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«однословное предложение, предложение из двух слов-корней».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то же время нельзя говорить о полном отсутствии у детей с ОНР 1 уровня вербальных средств коммуникации. Для общения, ребенок использует в основном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лепетные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слова, звукоподражания, отдельные существительные и глаголы бытового содержания, обрывки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лепетных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предложений, звуковое оформление которых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смазанно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нечетко и крайне неустойчиво. Очень часто свою речь ребенок подкрепляет мимикой и жестами.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5" w:history="1">
        <w:r>
          <w:rPr>
            <w:rStyle w:val="a3"/>
            <w:rFonts w:ascii="Helvetica" w:hAnsi="Helvetica" w:cs="Helvetica"/>
            <w:color w:val="0088CC"/>
            <w:sz w:val="20"/>
            <w:szCs w:val="20"/>
          </w:rPr>
          <w:t>Подробнее об ОНР 1 уровня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ОНР 2 уровня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описывается в логопедии как «начатки фразовой речи», соответствует периоду нормы «усвоение грамматической структуры предложения».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Он характерен тем, что, кроме жестов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лепетных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слов, появляются хотя и искаженные, но достаточно постоянные общеупотребительные слова.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Начинающееся различение некоторых грамматических форм, происходит лишь по отношению к словам с ударными окончаниями (стол — столы; поет — поют) и относящимся лишь к некоторым грамматическим категориям. Этот процесс носит неустойчивый характер, и грубое недоразвитие речи проявляется достаточно выражено.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Речь детей с ОНР 2 уровня, как правило, бедна, ребенок ограничивается перечислением непосредственно воспринимаемых предметов и действий, без установления временных и причинно-следственных связей. Детям с ОНР 2 уровня крайне затруднительно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>
          <w:rPr>
            <w:rStyle w:val="a3"/>
            <w:rFonts w:ascii="Helvetica" w:hAnsi="Helvetica" w:cs="Helvetica"/>
            <w:color w:val="0088CC"/>
            <w:sz w:val="20"/>
            <w:szCs w:val="20"/>
          </w:rPr>
          <w:t>Подробнее об ОНР 2 уровня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ОНР 3 уровня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характеризуется наличием развернутой фразовой речи с элементами лексико-грамматического и фонетико-фонематического недоразвития, представляет собой своеобразный вариант периода усвоения ребенком морфологической системы языка.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Свободное общение у детей с ОНР третьего уровня крайне затруднено. Даже те звуки, которые дети умеют произносить правильно, в самостоятельной речи звучат недостаточно четко. Характерно недифференцированное произнесение звуков (свистящих, шипящих, аффрикат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соноров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 когда один звук заменяет одновременно два или несколько звуков данной фонетической группы.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7" w:history="1">
        <w:r>
          <w:rPr>
            <w:rStyle w:val="a3"/>
            <w:rFonts w:ascii="Helvetica" w:hAnsi="Helvetica" w:cs="Helvetica"/>
            <w:color w:val="0088CC"/>
            <w:sz w:val="20"/>
            <w:szCs w:val="20"/>
          </w:rPr>
          <w:t>Подробнее об ОНР 3 уровня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ОНР 4 уровня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характеризуется отдельными пробелами в развитии лексики и грамматического строя. На первый взгляд ошибки кажутся несущественными, однако их совокупность ставит ребенка в затруднительное положение при обучении письму и чтению. Учебный материал воспринимается слабо, степень его усвоения очень низкая, правила грамматики не усваиваются.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речи детей с ОНР четвертого уровня встречаются элизии, в основном заключаются в сокращении звуков, и редко – пропуски слогов. Также наблюдаются парафазии, перестановки звуков, редко слогов.</w:t>
      </w:r>
    </w:p>
    <w:p w:rsidR="003024A9" w:rsidRDefault="003024A9" w:rsidP="003024A9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Вялая артикуляция и нечеткая дикция оставляют впечатление общей смазанной речи. Имеются недостатки фонематического слуха.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8" w:history="1">
        <w:r>
          <w:rPr>
            <w:rStyle w:val="a3"/>
            <w:rFonts w:ascii="Helvetica" w:hAnsi="Helvetica" w:cs="Helvetica"/>
            <w:color w:val="0088CC"/>
            <w:sz w:val="20"/>
            <w:szCs w:val="20"/>
          </w:rPr>
          <w:t>Подробнее об ОНР 4 уровня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024A9" w:rsidRPr="00761DBB" w:rsidRDefault="003024A9" w:rsidP="003024A9">
      <w:pPr>
        <w:spacing w:line="360" w:lineRule="auto"/>
        <w:rPr>
          <w:rFonts w:ascii="Times New Roman" w:hAnsi="Times New Roman" w:cs="Times New Roman"/>
        </w:rPr>
      </w:pPr>
    </w:p>
    <w:p w:rsidR="008F574C" w:rsidRDefault="008F574C">
      <w:bookmarkStart w:id="0" w:name="_GoBack"/>
      <w:bookmarkEnd w:id="0"/>
    </w:p>
    <w:sectPr w:rsidR="008F574C" w:rsidSect="00BA1F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C"/>
    <w:rsid w:val="003024A9"/>
    <w:rsid w:val="0077753C"/>
    <w:rsid w:val="008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3024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24A9"/>
  </w:style>
  <w:style w:type="character" w:styleId="a3">
    <w:name w:val="Hyperlink"/>
    <w:rsid w:val="003024A9"/>
    <w:rPr>
      <w:color w:val="0000FF"/>
      <w:u w:val="single"/>
    </w:rPr>
  </w:style>
  <w:style w:type="paragraph" w:styleId="a4">
    <w:name w:val="Normal (Web)"/>
    <w:basedOn w:val="a"/>
    <w:rsid w:val="00302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302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3024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24A9"/>
  </w:style>
  <w:style w:type="character" w:styleId="a3">
    <w:name w:val="Hyperlink"/>
    <w:rsid w:val="003024A9"/>
    <w:rPr>
      <w:color w:val="0000FF"/>
      <w:u w:val="single"/>
    </w:rPr>
  </w:style>
  <w:style w:type="paragraph" w:styleId="a4">
    <w:name w:val="Normal (Web)"/>
    <w:basedOn w:val="a"/>
    <w:rsid w:val="00302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3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mamik.ru/chetvertyiy-uroven-on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mamik.ru/tretiy-uroven-on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mamik.ru/vtoroy-uroven-onr.html" TargetMode="External"/><Relationship Id="rId5" Type="http://schemas.openxmlformats.org/officeDocument/2006/relationships/hyperlink" Target="http://logomamik.ru/pervyiy-uroven-on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2</cp:revision>
  <dcterms:created xsi:type="dcterms:W3CDTF">2017-01-15T16:21:00Z</dcterms:created>
  <dcterms:modified xsi:type="dcterms:W3CDTF">2017-01-15T16:21:00Z</dcterms:modified>
</cp:coreProperties>
</file>